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92" w:rsidRPr="003B3EE6" w:rsidRDefault="000E7F92" w:rsidP="003B3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  <w:bCs/>
          <w:iCs/>
          <w:color w:val="000000"/>
        </w:rPr>
        <w:t xml:space="preserve">                                 </w:t>
      </w:r>
    </w:p>
    <w:p w:rsidR="000E7F92" w:rsidRPr="003B3EE6" w:rsidRDefault="000E7F92" w:rsidP="003B3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7F92" w:rsidRPr="003B3EE6" w:rsidRDefault="000E7F92" w:rsidP="003B3E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B3E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«Женское здоровье»</w:t>
      </w:r>
    </w:p>
    <w:p w:rsidR="000E7F92" w:rsidRPr="003B3EE6" w:rsidRDefault="000E7F92" w:rsidP="003B3E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B3EE6">
        <w:rPr>
          <w:rFonts w:ascii="Times New Roman" w:hAnsi="Times New Roman" w:cs="Times New Roman"/>
          <w:b/>
        </w:rPr>
        <w:t>(санаторно-курортная реабилитация гинекологических заболеваний)</w:t>
      </w:r>
    </w:p>
    <w:p w:rsidR="000E7F92" w:rsidRPr="003B3EE6" w:rsidRDefault="000E7F92" w:rsidP="003B3E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F92" w:rsidRPr="003B3EE6" w:rsidRDefault="000E7F92" w:rsidP="003B3EE6">
      <w:pPr>
        <w:pStyle w:val="21"/>
        <w:ind w:firstLine="360"/>
        <w:jc w:val="both"/>
        <w:rPr>
          <w:b/>
          <w:color w:val="auto"/>
          <w:sz w:val="22"/>
          <w:szCs w:val="22"/>
        </w:rPr>
      </w:pPr>
      <w:r w:rsidRPr="003B3EE6">
        <w:rPr>
          <w:b/>
          <w:color w:val="auto"/>
          <w:sz w:val="22"/>
          <w:szCs w:val="22"/>
        </w:rPr>
        <w:t>Показания: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Воспалительные болезни женских тазовых органов в стадии </w:t>
      </w:r>
      <w:r w:rsidRPr="003B3EE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ремиссии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Спаечный процесс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Невоспалительные</w:t>
      </w:r>
      <w:proofErr w:type="spell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болезни женских половых органов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Нарушение менструального цикла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Климактерический синдром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Женское бесплодие, дисфункция яичников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Дисгормональные</w:t>
      </w:r>
      <w:proofErr w:type="spell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заболевания: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Аденомиоз</w:t>
      </w:r>
      <w:proofErr w:type="spell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Миома 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Эндометриоз</w:t>
      </w:r>
      <w:proofErr w:type="spell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Поликистоз</w:t>
      </w:r>
      <w:proofErr w:type="spell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 яичников</w:t>
      </w:r>
    </w:p>
    <w:p w:rsidR="00F83CE9" w:rsidRPr="003B3EE6" w:rsidRDefault="00F83CE9" w:rsidP="003B3E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Мастопатии </w:t>
      </w:r>
    </w:p>
    <w:p w:rsidR="000E7F92" w:rsidRPr="003B3EE6" w:rsidRDefault="00F83CE9" w:rsidP="003B3E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0E7F92" w:rsidRPr="003B3EE6">
        <w:rPr>
          <w:rFonts w:ascii="Times New Roman" w:eastAsia="Times New Roman" w:hAnsi="Times New Roman" w:cs="Times New Roman"/>
          <w:color w:val="000000"/>
          <w:lang w:eastAsia="ru-RU"/>
        </w:rPr>
        <w:t>очеполовой</w:t>
      </w: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7F92"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кандидоз (молочница)</w:t>
      </w:r>
      <w:r w:rsidR="00FE3209" w:rsidRPr="003B3E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33396" w:rsidRPr="003B3EE6" w:rsidRDefault="00E33396" w:rsidP="003B3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3209" w:rsidRPr="003B3EE6" w:rsidRDefault="00FE3209" w:rsidP="003B3E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Противопоказания: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Все заболевания в острой стадии и </w:t>
      </w:r>
      <w:r w:rsidR="009B07FF"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стадии обострения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Острые инфекционные заболевания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Стенокардия напряжения III ФК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Нарушения сердечного ритма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Заболевания печени и почек, сопровождающиеся почечной и печеночной недостаточностью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Желчекаменная</w:t>
      </w:r>
      <w:proofErr w:type="spell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болезнь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Мочекаменная болезнь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Доброкачественные новообразования любой локализации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Эпилепсия</w:t>
      </w:r>
    </w:p>
    <w:p w:rsidR="00F83CE9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Беременность на любых сроках, лактация</w:t>
      </w:r>
    </w:p>
    <w:p w:rsidR="00FD4EE7" w:rsidRPr="003B3EE6" w:rsidRDefault="00FD4EE7" w:rsidP="00FD4E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Маточные кровотечения неясного генеза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Онкологические заболевания, 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Дефекты кожных покровов (раны, </w:t>
      </w:r>
      <w:r w:rsidR="009B07FF" w:rsidRPr="003B3EE6">
        <w:rPr>
          <w:rFonts w:ascii="Times New Roman" w:eastAsia="Times New Roman" w:hAnsi="Times New Roman" w:cs="Times New Roman"/>
          <w:color w:val="000000"/>
          <w:lang w:eastAsia="ru-RU"/>
        </w:rPr>
        <w:t>трофические язвы</w:t>
      </w: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83CE9" w:rsidRPr="003B3EE6" w:rsidRDefault="00F83CE9" w:rsidP="003B3E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Туберкулез</w:t>
      </w:r>
    </w:p>
    <w:p w:rsidR="00C9558A" w:rsidRPr="003B3EE6" w:rsidRDefault="00C9558A" w:rsidP="003B3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5447"/>
        <w:gridCol w:w="1023"/>
        <w:gridCol w:w="936"/>
        <w:gridCol w:w="843"/>
        <w:gridCol w:w="843"/>
      </w:tblGrid>
      <w:tr w:rsidR="00D54334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 w:colFirst="2" w:colLast="5"/>
            <w:r w:rsidRPr="003B3EE6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3B3EE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3B3EE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2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Наименование процедур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A4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7</w:t>
            </w:r>
          </w:p>
          <w:p w:rsidR="00D54334" w:rsidRPr="003B3EE6" w:rsidRDefault="00A41D10" w:rsidP="00A4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ночей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A4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 xml:space="preserve">10 </w:t>
            </w:r>
            <w:r w:rsidR="00A41D10">
              <w:rPr>
                <w:rFonts w:ascii="Times New Roman" w:hAnsi="Times New Roman" w:cs="Times New Roman"/>
                <w:bCs/>
              </w:rPr>
              <w:t>ночей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A4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 xml:space="preserve">14 </w:t>
            </w:r>
            <w:r w:rsidR="00A41D10">
              <w:rPr>
                <w:rFonts w:ascii="Times New Roman" w:hAnsi="Times New Roman" w:cs="Times New Roman"/>
                <w:bCs/>
              </w:rPr>
              <w:t>ночей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A4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 xml:space="preserve">21 </w:t>
            </w:r>
            <w:r w:rsidR="00A41D10">
              <w:rPr>
                <w:rFonts w:ascii="Times New Roman" w:hAnsi="Times New Roman" w:cs="Times New Roman"/>
                <w:bCs/>
              </w:rPr>
              <w:t>ночей</w:t>
            </w:r>
          </w:p>
        </w:tc>
      </w:tr>
      <w:bookmarkEnd w:id="0"/>
      <w:tr w:rsidR="00D54334" w:rsidRPr="003B3EE6" w:rsidTr="00D54334"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2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Диагностика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54334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2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 xml:space="preserve">Прием врача акушера – гинеколога, </w:t>
            </w:r>
          </w:p>
          <w:p w:rsidR="00D54334" w:rsidRPr="003B3EE6" w:rsidRDefault="00D54334" w:rsidP="003B3EE6">
            <w:pPr>
              <w:pStyle w:val="2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 xml:space="preserve"> (первичный прием)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54334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</w:rPr>
              <w:t xml:space="preserve">Прием врача акушера – гинеколога, </w:t>
            </w:r>
          </w:p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</w:rPr>
              <w:t xml:space="preserve"> (повторный прием)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54334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2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врача – эндокринолога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54334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врача – кардиолога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54334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2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3B3EE6">
              <w:rPr>
                <w:rFonts w:ascii="Times New Roman" w:hAnsi="Times New Roman" w:cs="Times New Roman"/>
                <w:sz w:val="22"/>
                <w:szCs w:val="22"/>
              </w:rPr>
              <w:t>Комплексное ультразвуковое исследование органов малого таза у женщин  (</w:t>
            </w:r>
            <w:proofErr w:type="spellStart"/>
            <w:r w:rsidRPr="003B3EE6">
              <w:rPr>
                <w:rFonts w:ascii="Times New Roman" w:hAnsi="Times New Roman" w:cs="Times New Roman"/>
                <w:sz w:val="22"/>
                <w:szCs w:val="22"/>
              </w:rPr>
              <w:t>интравагинально</w:t>
            </w:r>
            <w:proofErr w:type="spellEnd"/>
            <w:r w:rsidRPr="003B3EE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54334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2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3B3EE6">
              <w:rPr>
                <w:rFonts w:ascii="Times New Roman" w:hAnsi="Times New Roman" w:cs="Times New Roman"/>
                <w:sz w:val="22"/>
                <w:szCs w:val="22"/>
              </w:rPr>
              <w:t>Электрокардиография (ЭКГ)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3EE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54334" w:rsidRPr="003B3EE6" w:rsidTr="00D54334"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pStyle w:val="2"/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3B3EE6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Лечение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4" w:rsidRPr="003B3EE6" w:rsidRDefault="00D54334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1197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7" w:rsidRPr="003B3EE6" w:rsidRDefault="00371197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 xml:space="preserve">Режим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21</w:t>
            </w:r>
          </w:p>
        </w:tc>
      </w:tr>
      <w:tr w:rsidR="00371197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7" w:rsidRPr="003B3EE6" w:rsidRDefault="00371197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63</w:t>
            </w:r>
          </w:p>
        </w:tc>
      </w:tr>
      <w:tr w:rsidR="00371197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7" w:rsidRPr="003B3EE6" w:rsidRDefault="00371197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Климатотерапия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21</w:t>
            </w:r>
          </w:p>
        </w:tc>
      </w:tr>
      <w:tr w:rsidR="00371197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7" w:rsidRPr="003B3EE6" w:rsidRDefault="00371197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Солнечные воздушные ванны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7" w:rsidRPr="003B3EE6" w:rsidRDefault="00371197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21</w:t>
            </w:r>
          </w:p>
        </w:tc>
      </w:tr>
      <w:tr w:rsidR="003B3EE6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6" w:rsidRPr="003B3EE6" w:rsidRDefault="003B3EE6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6" w:rsidRPr="003B3EE6" w:rsidRDefault="003B3EE6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3EE6">
              <w:rPr>
                <w:rFonts w:ascii="Times New Roman" w:hAnsi="Times New Roman" w:cs="Times New Roman"/>
              </w:rPr>
              <w:t>Галокамера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6" w:rsidRPr="003B3EE6" w:rsidRDefault="003B3EE6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6" w:rsidRPr="003B3EE6" w:rsidRDefault="003B3EE6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6" w:rsidRPr="003B3EE6" w:rsidRDefault="003B3EE6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6" w:rsidRPr="003B3EE6" w:rsidRDefault="003B3EE6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10</w:t>
            </w:r>
          </w:p>
        </w:tc>
      </w:tr>
      <w:tr w:rsidR="00D074FD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FD" w:rsidRPr="003B3EE6" w:rsidRDefault="00D074FD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proofErr w:type="spellStart"/>
            <w:r w:rsidRPr="003B3EE6">
              <w:rPr>
                <w:rFonts w:ascii="Times New Roman" w:hAnsi="Times New Roman" w:cs="Times New Roman"/>
                <w:iCs/>
              </w:rPr>
              <w:t>Бальнеолечение</w:t>
            </w:r>
            <w:proofErr w:type="spellEnd"/>
            <w:r w:rsidRPr="003B3EE6">
              <w:rPr>
                <w:rFonts w:ascii="Times New Roman" w:hAnsi="Times New Roman" w:cs="Times New Roman"/>
                <w:iCs/>
              </w:rPr>
              <w:t xml:space="preserve"> </w:t>
            </w:r>
            <w:r w:rsidRPr="003B3EE6">
              <w:rPr>
                <w:rFonts w:ascii="Times New Roman" w:hAnsi="Times New Roman" w:cs="Times New Roman"/>
                <w:b/>
                <w:iCs/>
              </w:rPr>
              <w:t>(итого общее количество процедур)</w:t>
            </w:r>
            <w:r w:rsidRPr="003B3EE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D074FD" w:rsidRPr="003B3EE6" w:rsidRDefault="00D074FD" w:rsidP="003B3E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EE6">
              <w:rPr>
                <w:rFonts w:ascii="Times New Roman" w:hAnsi="Times New Roman" w:cs="Times New Roman"/>
                <w:iCs/>
              </w:rPr>
              <w:t>(или  ванны, или гидромассаж, или душ Шарко, или циркулярный душ, или грязелечение, или СПА)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D074FD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FD" w:rsidRPr="003B3EE6" w:rsidRDefault="00D074FD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  <w:iCs/>
              </w:rPr>
              <w:t>Физиотерапия</w:t>
            </w:r>
            <w:r w:rsidR="003B3EE6">
              <w:rPr>
                <w:rFonts w:ascii="Times New Roman" w:hAnsi="Times New Roman" w:cs="Times New Roman"/>
                <w:iCs/>
              </w:rPr>
              <w:t xml:space="preserve"> </w:t>
            </w:r>
            <w:r w:rsidR="003B3EE6" w:rsidRPr="003B3EE6">
              <w:rPr>
                <w:rFonts w:ascii="Times New Roman" w:hAnsi="Times New Roman" w:cs="Times New Roman"/>
                <w:b/>
                <w:iCs/>
              </w:rPr>
              <w:t xml:space="preserve">(итого общее количество процедур) </w:t>
            </w:r>
            <w:r w:rsidRPr="003B3EE6">
              <w:rPr>
                <w:rFonts w:ascii="Times New Roman" w:hAnsi="Times New Roman" w:cs="Times New Roman"/>
                <w:iCs/>
              </w:rPr>
              <w:t xml:space="preserve"> (</w:t>
            </w:r>
            <w:r w:rsidR="003B3EE6">
              <w:rPr>
                <w:rFonts w:ascii="Times New Roman" w:hAnsi="Times New Roman" w:cs="Times New Roman"/>
                <w:iCs/>
              </w:rPr>
              <w:t xml:space="preserve">или </w:t>
            </w:r>
            <w:r w:rsidRPr="003B3EE6">
              <w:rPr>
                <w:rFonts w:ascii="Times New Roman" w:hAnsi="Times New Roman" w:cs="Times New Roman"/>
                <w:iCs/>
              </w:rPr>
              <w:t xml:space="preserve">лазеротерапия, </w:t>
            </w:r>
            <w:r w:rsidR="003B3EE6">
              <w:rPr>
                <w:rFonts w:ascii="Times New Roman" w:hAnsi="Times New Roman" w:cs="Times New Roman"/>
                <w:iCs/>
              </w:rPr>
              <w:t xml:space="preserve">или </w:t>
            </w:r>
            <w:r w:rsidRPr="003B3EE6">
              <w:rPr>
                <w:rFonts w:ascii="Times New Roman" w:hAnsi="Times New Roman" w:cs="Times New Roman"/>
                <w:iCs/>
              </w:rPr>
              <w:t xml:space="preserve">ультразвук,  </w:t>
            </w:r>
            <w:r w:rsidR="003B3EE6">
              <w:rPr>
                <w:rFonts w:ascii="Times New Roman" w:hAnsi="Times New Roman" w:cs="Times New Roman"/>
                <w:iCs/>
              </w:rPr>
              <w:t xml:space="preserve">или </w:t>
            </w:r>
            <w:proofErr w:type="spellStart"/>
            <w:r w:rsidRPr="003B3EE6">
              <w:rPr>
                <w:rFonts w:ascii="Times New Roman" w:hAnsi="Times New Roman" w:cs="Times New Roman"/>
                <w:iCs/>
              </w:rPr>
              <w:lastRenderedPageBreak/>
              <w:t>магнитотерапия</w:t>
            </w:r>
            <w:proofErr w:type="spellEnd"/>
            <w:r w:rsidRPr="003B3EE6">
              <w:rPr>
                <w:rFonts w:ascii="Times New Roman" w:hAnsi="Times New Roman" w:cs="Times New Roman"/>
                <w:iCs/>
              </w:rPr>
              <w:t xml:space="preserve"> и др.)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074FD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FD" w:rsidRPr="003B3EE6" w:rsidRDefault="00D074FD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3EE6">
              <w:rPr>
                <w:rFonts w:ascii="Times New Roman" w:hAnsi="Times New Roman" w:cs="Times New Roman"/>
                <w:iCs/>
              </w:rPr>
              <w:t>Озонотерапия</w:t>
            </w:r>
            <w:proofErr w:type="spellEnd"/>
            <w:r w:rsidRPr="003B3EE6">
              <w:rPr>
                <w:rFonts w:ascii="Times New Roman" w:hAnsi="Times New Roman" w:cs="Times New Roman"/>
                <w:iCs/>
              </w:rPr>
              <w:t xml:space="preserve"> (внутривенное введение </w:t>
            </w:r>
            <w:proofErr w:type="gramStart"/>
            <w:r w:rsidRPr="003B3EE6">
              <w:rPr>
                <w:rFonts w:ascii="Times New Roman" w:hAnsi="Times New Roman" w:cs="Times New Roman"/>
                <w:iCs/>
              </w:rPr>
              <w:t>озонированного</w:t>
            </w:r>
            <w:proofErr w:type="gramEnd"/>
            <w:r w:rsidRPr="003B3EE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B3EE6">
              <w:rPr>
                <w:rFonts w:ascii="Times New Roman" w:hAnsi="Times New Roman" w:cs="Times New Roman"/>
                <w:iCs/>
              </w:rPr>
              <w:t>физраствора</w:t>
            </w:r>
            <w:proofErr w:type="spellEnd"/>
            <w:r w:rsidRPr="003B3EE6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3EE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074FD" w:rsidRPr="003B3EE6" w:rsidTr="00D5433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FD" w:rsidRPr="003B3EE6" w:rsidRDefault="00D074FD" w:rsidP="003B3EE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B3EE6">
              <w:rPr>
                <w:sz w:val="22"/>
                <w:szCs w:val="22"/>
                <w:lang w:eastAsia="en-US"/>
              </w:rPr>
              <w:t xml:space="preserve">Медикаментозная терапия при неотложных состояниях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D" w:rsidRPr="003B3EE6" w:rsidRDefault="00D074FD" w:rsidP="003B3E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3EE6">
              <w:rPr>
                <w:rFonts w:ascii="Times New Roman" w:hAnsi="Times New Roman" w:cs="Times New Roman"/>
              </w:rPr>
              <w:t xml:space="preserve">+ </w:t>
            </w:r>
          </w:p>
        </w:tc>
      </w:tr>
    </w:tbl>
    <w:p w:rsidR="000E7F92" w:rsidRPr="003B3EE6" w:rsidRDefault="000E7F92" w:rsidP="003B3EE6">
      <w:pPr>
        <w:pStyle w:val="a4"/>
        <w:spacing w:after="0"/>
        <w:ind w:left="0" w:firstLine="708"/>
        <w:jc w:val="both"/>
        <w:rPr>
          <w:sz w:val="22"/>
          <w:szCs w:val="22"/>
        </w:rPr>
      </w:pPr>
    </w:p>
    <w:p w:rsidR="000E7F92" w:rsidRPr="003B3EE6" w:rsidRDefault="000E7F92" w:rsidP="003B3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  <w:color w:val="000000"/>
        </w:rPr>
        <w:t>*Примечание:</w:t>
      </w:r>
    </w:p>
    <w:p w:rsidR="000E7F92" w:rsidRPr="003B3EE6" w:rsidRDefault="000E7F92" w:rsidP="003B3E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  <w:color w:val="000000"/>
        </w:rPr>
        <w:t>Возможна замена (корректировка видов и количества) процедур по медицинским показаниям с учётом индивидуального подхода к пациенту.</w:t>
      </w:r>
    </w:p>
    <w:p w:rsidR="001E1570" w:rsidRPr="003B3EE6" w:rsidRDefault="001E1570" w:rsidP="003B3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E7F92" w:rsidRPr="003B3EE6" w:rsidRDefault="000E7F92" w:rsidP="003B3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B3EE6">
        <w:rPr>
          <w:rFonts w:ascii="Times New Roman" w:hAnsi="Times New Roman" w:cs="Times New Roman"/>
          <w:b/>
          <w:bCs/>
          <w:color w:val="000000"/>
        </w:rPr>
        <w:t>Ожидаемый эффект:</w:t>
      </w:r>
    </w:p>
    <w:p w:rsidR="005D3DC6" w:rsidRPr="003B3EE6" w:rsidRDefault="005D3DC6" w:rsidP="003B3EE6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3B3EE6">
        <w:rPr>
          <w:rFonts w:ascii="Times New Roman" w:hAnsi="Times New Roman" w:cs="Times New Roman"/>
          <w:bCs/>
          <w:color w:val="000000"/>
        </w:rPr>
        <w:t xml:space="preserve">Улучшение общего состояния, </w:t>
      </w:r>
    </w:p>
    <w:p w:rsidR="005D3DC6" w:rsidRPr="003B3EE6" w:rsidRDefault="005D3DC6" w:rsidP="003B3EE6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  <w:bCs/>
          <w:color w:val="000000"/>
        </w:rPr>
        <w:t xml:space="preserve">Оптимизация гинекологического статуса, </w:t>
      </w:r>
    </w:p>
    <w:p w:rsidR="00E726F0" w:rsidRPr="003B3EE6" w:rsidRDefault="00E726F0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Нормализация </w:t>
      </w:r>
      <w:r w:rsidR="005D3DC6" w:rsidRPr="003B3EE6">
        <w:rPr>
          <w:rFonts w:ascii="Times New Roman" w:eastAsia="Times New Roman" w:hAnsi="Times New Roman" w:cs="Times New Roman"/>
          <w:color w:val="000000"/>
          <w:lang w:eastAsia="ru-RU"/>
        </w:rPr>
        <w:t>специфических функций женского организма (менструальной и репродуктивной)</w:t>
      </w:r>
      <w:r w:rsidR="00FE3209" w:rsidRPr="003B3EE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726F0" w:rsidRPr="003B3EE6" w:rsidRDefault="00E726F0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Рассасывание спаек в малом тазу</w:t>
      </w:r>
      <w:r w:rsidR="00FE3209" w:rsidRPr="003B3EE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726F0" w:rsidRPr="003B3EE6" w:rsidRDefault="00E726F0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Улучшение качества жизни в пр</w:t>
      </w:r>
      <w:proofErr w:type="gram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е-</w:t>
      </w:r>
      <w:proofErr w:type="gram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климактерический период</w:t>
      </w:r>
    </w:p>
    <w:p w:rsidR="00E726F0" w:rsidRPr="003B3EE6" w:rsidRDefault="00E726F0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Улучшение эмоционального состояния</w:t>
      </w:r>
      <w:r w:rsidR="00FE3209" w:rsidRPr="003B3EE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E7F92" w:rsidRPr="003B3EE6" w:rsidRDefault="000E7F92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  <w:color w:val="000000"/>
        </w:rPr>
        <w:t>Формирование стойкой ремисси</w:t>
      </w:r>
      <w:r w:rsidR="00FE3209" w:rsidRPr="003B3EE6">
        <w:rPr>
          <w:rFonts w:ascii="Times New Roman" w:hAnsi="Times New Roman" w:cs="Times New Roman"/>
          <w:color w:val="000000"/>
        </w:rPr>
        <w:t>и заболеваний мочеполовой сферы;</w:t>
      </w:r>
    </w:p>
    <w:p w:rsidR="005D3DC6" w:rsidRPr="003B3EE6" w:rsidRDefault="005D3DC6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  <w:color w:val="000000"/>
        </w:rPr>
        <w:t xml:space="preserve">Уменьшение клинических проявлений заболевания, </w:t>
      </w:r>
    </w:p>
    <w:p w:rsidR="005D3DC6" w:rsidRPr="003B3EE6" w:rsidRDefault="005D3DC6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  <w:color w:val="000000"/>
        </w:rPr>
        <w:t xml:space="preserve">Улучшение </w:t>
      </w:r>
      <w:proofErr w:type="spellStart"/>
      <w:r w:rsidRPr="003B3EE6">
        <w:rPr>
          <w:rFonts w:ascii="Times New Roman" w:hAnsi="Times New Roman" w:cs="Times New Roman"/>
          <w:color w:val="000000"/>
        </w:rPr>
        <w:t>параклиничских</w:t>
      </w:r>
      <w:proofErr w:type="spellEnd"/>
      <w:r w:rsidRPr="003B3EE6">
        <w:rPr>
          <w:rFonts w:ascii="Times New Roman" w:hAnsi="Times New Roman" w:cs="Times New Roman"/>
          <w:color w:val="000000"/>
        </w:rPr>
        <w:t xml:space="preserve"> проявлений заболевания (лабораторных исследований), </w:t>
      </w:r>
    </w:p>
    <w:p w:rsidR="000E7F92" w:rsidRPr="003B3EE6" w:rsidRDefault="00FE3209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</w:rPr>
        <w:t>П</w:t>
      </w:r>
      <w:r w:rsidR="000E7F92" w:rsidRPr="003B3EE6">
        <w:rPr>
          <w:rFonts w:ascii="Times New Roman" w:hAnsi="Times New Roman" w:cs="Times New Roman"/>
        </w:rPr>
        <w:t>овышение физической и половой  активности</w:t>
      </w:r>
      <w:r w:rsidR="000E7F92" w:rsidRPr="003B3EE6">
        <w:rPr>
          <w:rFonts w:ascii="Times New Roman" w:hAnsi="Times New Roman" w:cs="Times New Roman"/>
          <w:color w:val="000000"/>
        </w:rPr>
        <w:t>;</w:t>
      </w:r>
    </w:p>
    <w:p w:rsidR="000E7F92" w:rsidRPr="003B3EE6" w:rsidRDefault="000E7F92" w:rsidP="003B3E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B3EE6">
        <w:rPr>
          <w:rFonts w:ascii="Times New Roman" w:hAnsi="Times New Roman" w:cs="Times New Roman"/>
          <w:color w:val="000000"/>
        </w:rPr>
        <w:t>Улучшение качества жизни,</w:t>
      </w:r>
      <w:r w:rsidRPr="003B3EE6">
        <w:rPr>
          <w:rFonts w:ascii="Times New Roman" w:hAnsi="Times New Roman" w:cs="Times New Roman"/>
        </w:rPr>
        <w:t xml:space="preserve"> нормализация </w:t>
      </w:r>
      <w:proofErr w:type="spellStart"/>
      <w:r w:rsidRPr="003B3EE6">
        <w:rPr>
          <w:rFonts w:ascii="Times New Roman" w:hAnsi="Times New Roman" w:cs="Times New Roman"/>
        </w:rPr>
        <w:t>психо</w:t>
      </w:r>
      <w:proofErr w:type="spellEnd"/>
      <w:r w:rsidRPr="003B3EE6">
        <w:rPr>
          <w:rFonts w:ascii="Times New Roman" w:hAnsi="Times New Roman" w:cs="Times New Roman"/>
        </w:rPr>
        <w:t>-эмоционального состояния.</w:t>
      </w:r>
    </w:p>
    <w:p w:rsidR="000E7F92" w:rsidRPr="003B3EE6" w:rsidRDefault="000E7F92" w:rsidP="003B3EE6">
      <w:pPr>
        <w:pStyle w:val="21"/>
        <w:jc w:val="both"/>
        <w:rPr>
          <w:color w:val="auto"/>
          <w:sz w:val="22"/>
          <w:szCs w:val="22"/>
        </w:rPr>
      </w:pPr>
    </w:p>
    <w:p w:rsidR="00E33396" w:rsidRPr="003B3EE6" w:rsidRDefault="00E33396" w:rsidP="003B3E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Для начала приема процедур Вам потребуется:</w:t>
      </w:r>
    </w:p>
    <w:p w:rsidR="00E33396" w:rsidRPr="003B3EE6" w:rsidRDefault="00E33396" w:rsidP="003B3EE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Паспорт (свидетельство о рождении для детей младше 14 лет)</w:t>
      </w:r>
    </w:p>
    <w:p w:rsidR="00E33396" w:rsidRPr="003B3EE6" w:rsidRDefault="00E33396" w:rsidP="003B3EE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Санаторно</w:t>
      </w:r>
      <w:proofErr w:type="spell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– курортная карта по форме №072/у-04 (удобно получить в поликлинике по месту жительства и привезти с собой). Действует 2 месяца. Для детей санаторно-курортная карта по форме №076/у-04, справка о сан</w:t>
      </w:r>
      <w:proofErr w:type="gram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proofErr w:type="gramEnd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пидемиологическом окружении (отсутствие контактов с инфекционными больными)</w:t>
      </w:r>
    </w:p>
    <w:p w:rsidR="00E33396" w:rsidRPr="003B3EE6" w:rsidRDefault="00E33396" w:rsidP="003B3EE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В случае отсутствия санаторно-курортной карты, Вам необходимо предоставить результаты исследований для корректного назначения лечебных процедур:</w:t>
      </w:r>
    </w:p>
    <w:p w:rsidR="00E33396" w:rsidRPr="003B3EE6" w:rsidRDefault="00E33396" w:rsidP="003B3EE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 Общий и биохимический анализ крови *(результат действителен в течение 3 месяцев)</w:t>
      </w:r>
    </w:p>
    <w:p w:rsidR="00E33396" w:rsidRPr="003B3EE6" w:rsidRDefault="00E33396" w:rsidP="003B3EE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 Общий анализ мочи * (результат действителен в течение 3 месяцев)</w:t>
      </w:r>
    </w:p>
    <w:p w:rsidR="00E33396" w:rsidRPr="003B3EE6" w:rsidRDefault="00E33396" w:rsidP="003B3EE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 ЭКГ с расшифровкой * (результат действителен в течение 3 месяцев)</w:t>
      </w:r>
    </w:p>
    <w:p w:rsidR="00E33396" w:rsidRPr="003B3EE6" w:rsidRDefault="00E33396" w:rsidP="003B3EE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 Консультация гинеколога для женщин *</w:t>
      </w:r>
    </w:p>
    <w:p w:rsidR="00E33396" w:rsidRPr="003B3EE6" w:rsidRDefault="00E33396" w:rsidP="003B3EE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 УЗИ почек, печени ** (результат действителен в течение 1 года)</w:t>
      </w:r>
    </w:p>
    <w:p w:rsidR="00E33396" w:rsidRPr="003B3EE6" w:rsidRDefault="00E33396" w:rsidP="003B3EE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УЗИ гинекологическое для женщин ** (результат действителен в течение 1 года)</w:t>
      </w:r>
      <w:proofErr w:type="gramEnd"/>
    </w:p>
    <w:p w:rsidR="00E33396" w:rsidRPr="003B3EE6" w:rsidRDefault="00E33396" w:rsidP="003B3EE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 Флюорографическое обследование органов грудной полости ** (результат действителен в течение 1 года)</w:t>
      </w:r>
    </w:p>
    <w:p w:rsidR="00E33396" w:rsidRPr="003B3EE6" w:rsidRDefault="00E33396" w:rsidP="003B3E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** Исследование удобно пройти по месту жительства и привезти результаты с собой.</w:t>
      </w:r>
    </w:p>
    <w:p w:rsidR="00E33396" w:rsidRPr="003B3EE6" w:rsidRDefault="00E33396" w:rsidP="003B3E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B3EE6">
        <w:rPr>
          <w:rFonts w:ascii="Times New Roman" w:eastAsia="Times New Roman" w:hAnsi="Times New Roman" w:cs="Times New Roman"/>
          <w:color w:val="000000"/>
          <w:lang w:eastAsia="ru-RU"/>
        </w:rPr>
        <w:t>Обращаем внимание на то, что для прохождения исследований  Вам потребуется от 1 до 3 дней дополнительно (до назначения процедур).</w:t>
      </w:r>
    </w:p>
    <w:p w:rsidR="00E33396" w:rsidRPr="003B3EE6" w:rsidRDefault="00E33396" w:rsidP="003B3E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FE3209" w:rsidRPr="003B3EE6" w:rsidRDefault="00E33396" w:rsidP="003B3E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B3EE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 отсутствии перечисленных документов, объективно характеризующих здоровье п</w:t>
      </w:r>
      <w:r w:rsidR="003B3EE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ациента, врач </w:t>
      </w:r>
      <w:r w:rsidRPr="003B3EE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вправе отказать или отложить назначение медицинских процедур.</w:t>
      </w:r>
    </w:p>
    <w:p w:rsidR="003B3EE6" w:rsidRPr="003B3EE6" w:rsidRDefault="003B3E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3B3EE6" w:rsidRPr="003B3EE6" w:rsidSect="00E333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0F7"/>
    <w:multiLevelType w:val="multilevel"/>
    <w:tmpl w:val="3E3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980"/>
    <w:multiLevelType w:val="hybridMultilevel"/>
    <w:tmpl w:val="5EE85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7448B"/>
    <w:multiLevelType w:val="multilevel"/>
    <w:tmpl w:val="8E96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BC3976"/>
    <w:multiLevelType w:val="hybridMultilevel"/>
    <w:tmpl w:val="415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359A"/>
    <w:multiLevelType w:val="multilevel"/>
    <w:tmpl w:val="417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B11CB"/>
    <w:multiLevelType w:val="multilevel"/>
    <w:tmpl w:val="A26E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25286E"/>
    <w:multiLevelType w:val="multilevel"/>
    <w:tmpl w:val="00DE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F7E02"/>
    <w:multiLevelType w:val="multilevel"/>
    <w:tmpl w:val="A8B8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C1CC8"/>
    <w:multiLevelType w:val="hybridMultilevel"/>
    <w:tmpl w:val="BC42E1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B214E"/>
    <w:multiLevelType w:val="multilevel"/>
    <w:tmpl w:val="E79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A04108"/>
    <w:multiLevelType w:val="multilevel"/>
    <w:tmpl w:val="1D98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13BED"/>
    <w:multiLevelType w:val="multilevel"/>
    <w:tmpl w:val="6B0E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7C054A"/>
    <w:multiLevelType w:val="multilevel"/>
    <w:tmpl w:val="F25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925234"/>
    <w:multiLevelType w:val="multilevel"/>
    <w:tmpl w:val="C77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C122B"/>
    <w:multiLevelType w:val="hybridMultilevel"/>
    <w:tmpl w:val="C672A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2BDA"/>
    <w:rsid w:val="00005978"/>
    <w:rsid w:val="000E7F92"/>
    <w:rsid w:val="000F34C7"/>
    <w:rsid w:val="00174DF9"/>
    <w:rsid w:val="0019010D"/>
    <w:rsid w:val="001D2BDF"/>
    <w:rsid w:val="001E1570"/>
    <w:rsid w:val="00212BDA"/>
    <w:rsid w:val="002605EF"/>
    <w:rsid w:val="00371197"/>
    <w:rsid w:val="003B3EE6"/>
    <w:rsid w:val="003C0520"/>
    <w:rsid w:val="00454C61"/>
    <w:rsid w:val="005D3DC6"/>
    <w:rsid w:val="00620EF0"/>
    <w:rsid w:val="006D4B73"/>
    <w:rsid w:val="00704978"/>
    <w:rsid w:val="00891BAA"/>
    <w:rsid w:val="00892A5A"/>
    <w:rsid w:val="00951E6B"/>
    <w:rsid w:val="009646A7"/>
    <w:rsid w:val="009B07FF"/>
    <w:rsid w:val="009B5145"/>
    <w:rsid w:val="009D63F9"/>
    <w:rsid w:val="00A41D10"/>
    <w:rsid w:val="00A73F96"/>
    <w:rsid w:val="00A82221"/>
    <w:rsid w:val="00A93295"/>
    <w:rsid w:val="00B20193"/>
    <w:rsid w:val="00C9558A"/>
    <w:rsid w:val="00CD7222"/>
    <w:rsid w:val="00D05928"/>
    <w:rsid w:val="00D074FD"/>
    <w:rsid w:val="00D45203"/>
    <w:rsid w:val="00D54334"/>
    <w:rsid w:val="00D61ADC"/>
    <w:rsid w:val="00DD50C5"/>
    <w:rsid w:val="00E2708A"/>
    <w:rsid w:val="00E33396"/>
    <w:rsid w:val="00E50DC2"/>
    <w:rsid w:val="00E726F0"/>
    <w:rsid w:val="00EF079A"/>
    <w:rsid w:val="00EF0913"/>
    <w:rsid w:val="00F42602"/>
    <w:rsid w:val="00F83CE9"/>
    <w:rsid w:val="00FD4EE7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45"/>
  </w:style>
  <w:style w:type="paragraph" w:styleId="2">
    <w:name w:val="heading 2"/>
    <w:basedOn w:val="a"/>
    <w:next w:val="a"/>
    <w:link w:val="20"/>
    <w:qFormat/>
    <w:rsid w:val="001D2BD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0E7F9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E7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0E7F92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E7F92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2BDF"/>
    <w:rPr>
      <w:rFonts w:ascii="Arial" w:eastAsia="Times New Roman" w:hAnsi="Arial" w:cs="Arial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2BDF"/>
    <w:pPr>
      <w:ind w:left="720"/>
      <w:contextualSpacing/>
    </w:pPr>
    <w:rPr>
      <w:rFonts w:eastAsiaTheme="minorEastAsia"/>
      <w:lang w:eastAsia="ru-RU"/>
    </w:rPr>
  </w:style>
  <w:style w:type="paragraph" w:styleId="a7">
    <w:name w:val="footer"/>
    <w:basedOn w:val="a"/>
    <w:link w:val="a8"/>
    <w:semiHidden/>
    <w:rsid w:val="001D2B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D2B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Abaza3</cp:lastModifiedBy>
  <cp:revision>4</cp:revision>
  <cp:lastPrinted>2017-11-15T13:59:00Z</cp:lastPrinted>
  <dcterms:created xsi:type="dcterms:W3CDTF">2018-08-20T09:53:00Z</dcterms:created>
  <dcterms:modified xsi:type="dcterms:W3CDTF">2018-09-17T13:19:00Z</dcterms:modified>
</cp:coreProperties>
</file>